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78F4" w14:textId="77777777"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553F036" wp14:editId="603330BD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5F272" w14:textId="77777777" w:rsidR="00FD2BE9" w:rsidRPr="00B409CE" w:rsidRDefault="00FD2BE9" w:rsidP="00FD2BE9">
      <w:pPr>
        <w:rPr>
          <w:rFonts w:ascii="Bookman Old Style" w:hAnsi="Bookman Old Style" w:cs="Arial"/>
          <w:b/>
        </w:rPr>
      </w:pPr>
    </w:p>
    <w:p w14:paraId="4DE2D608" w14:textId="77777777" w:rsidR="00FD2BE9" w:rsidRPr="00B409CE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14:paraId="1239C9D9" w14:textId="77777777" w:rsidR="00FD2BE9" w:rsidRPr="00FD2BE9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14:paraId="4E01549C" w14:textId="77777777" w:rsidR="00FD2BE9" w:rsidRPr="000A2814" w:rsidRDefault="00FD2BE9" w:rsidP="00C47FE2">
      <w:pPr>
        <w:spacing w:line="240" w:lineRule="auto"/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 wp14:anchorId="26E1BCCC" wp14:editId="3D14946F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14:paraId="2417C927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14:paraId="3F8CA6E6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14:paraId="11EB9535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15C7C8F4" w14:textId="77777777" w:rsidR="0078733B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Braština 41 </w:t>
      </w:r>
      <w:r w:rsidR="0078733B">
        <w:rPr>
          <w:rFonts w:ascii="Bookman Old Style" w:hAnsi="Bookman Old Style"/>
          <w:b/>
          <w:sz w:val="20"/>
          <w:szCs w:val="20"/>
        </w:rPr>
        <w:t>B</w:t>
      </w:r>
    </w:p>
    <w:p w14:paraId="2C75030C" w14:textId="77777777" w:rsidR="00E279C9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Lišane Ostrovičke </w:t>
      </w:r>
    </w:p>
    <w:p w14:paraId="2002A500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2080A8F9" w14:textId="77777777" w:rsidR="00FD2BE9" w:rsidRPr="00FD2BE9" w:rsidRDefault="00FD2BE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14:paraId="02DF263D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14:paraId="45CA941A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14:paraId="07A08E28" w14:textId="77777777" w:rsidR="00D1157F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22</w:t>
      </w:r>
    </w:p>
    <w:p w14:paraId="357A3D71" w14:textId="77777777" w:rsidR="00E279C9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14:paraId="2D93F8A3" w14:textId="77777777"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14:paraId="20B63DDD" w14:textId="77777777"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14:paraId="0A70070D" w14:textId="39021E08"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78733B">
        <w:rPr>
          <w:rFonts w:ascii="Times New Roman" w:hAnsi="Times New Roman" w:cs="Times New Roman"/>
          <w:b/>
          <w:sz w:val="24"/>
          <w:szCs w:val="24"/>
        </w:rPr>
        <w:t>UZ FINANCIJSKI IZVJEŠTAJ ZA 20</w:t>
      </w:r>
      <w:r w:rsidR="007F7798">
        <w:rPr>
          <w:rFonts w:ascii="Times New Roman" w:hAnsi="Times New Roman" w:cs="Times New Roman"/>
          <w:b/>
          <w:sz w:val="24"/>
          <w:szCs w:val="24"/>
        </w:rPr>
        <w:t>20</w:t>
      </w:r>
      <w:r w:rsidRPr="00FD2BE9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06CB474E" w14:textId="77777777"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14:paraId="3F7B3D0C" w14:textId="77777777" w:rsidR="007A57C7" w:rsidRDefault="007A57C7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8E7569" w14:textId="77777777" w:rsidR="004D545D" w:rsidRDefault="004D545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B2C44" w14:textId="77777777" w:rsidR="004D545D" w:rsidRDefault="00795BE4" w:rsidP="00C47F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95BE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45D" w:rsidRPr="004D545D">
        <w:rPr>
          <w:rFonts w:asciiTheme="majorHAnsi" w:hAnsiTheme="majorHAnsi" w:cs="Times New Roman"/>
          <w:sz w:val="24"/>
          <w:szCs w:val="24"/>
        </w:rPr>
        <w:t>Općina Lišane Ostrovičke nema ugovornih odnosa i slično koji su is</w:t>
      </w:r>
      <w:r w:rsidR="004D545D">
        <w:rPr>
          <w:rFonts w:asciiTheme="majorHAnsi" w:hAnsiTheme="majorHAnsi" w:cs="Times New Roman"/>
          <w:sz w:val="24"/>
          <w:szCs w:val="24"/>
        </w:rPr>
        <w:t xml:space="preserve">punjenje određenih uvjeta, </w:t>
      </w:r>
      <w:r w:rsidR="004D545D" w:rsidRPr="004D545D">
        <w:rPr>
          <w:rFonts w:asciiTheme="majorHAnsi" w:hAnsiTheme="majorHAnsi" w:cs="Times New Roman"/>
          <w:sz w:val="24"/>
          <w:szCs w:val="24"/>
        </w:rPr>
        <w:t>mogu postati obveza ili imovina (</w:t>
      </w:r>
      <w:r w:rsidR="004D545D">
        <w:rPr>
          <w:rFonts w:asciiTheme="majorHAnsi" w:hAnsiTheme="majorHAnsi" w:cs="Times New Roman"/>
          <w:sz w:val="24"/>
          <w:szCs w:val="24"/>
        </w:rPr>
        <w:t>dana kreditna pisma , hipoteke i slično)</w:t>
      </w:r>
    </w:p>
    <w:p w14:paraId="311DEE91" w14:textId="77777777" w:rsidR="004D545D" w:rsidRDefault="004D545D" w:rsidP="00C47F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6455FD8D" w14:textId="77777777" w:rsidR="004D545D" w:rsidRPr="00C3201C" w:rsidRDefault="004D545D" w:rsidP="00C47FE2">
      <w:pPr>
        <w:spacing w:line="240" w:lineRule="auto"/>
        <w:rPr>
          <w:rFonts w:asciiTheme="majorHAnsi" w:hAnsiTheme="majorHAnsi"/>
          <w:b/>
        </w:rPr>
      </w:pPr>
      <w:r w:rsidRPr="00282E28">
        <w:rPr>
          <w:rFonts w:asciiTheme="majorHAnsi" w:hAnsiTheme="majorHAnsi" w:cs="Times New Roman"/>
          <w:b/>
          <w:sz w:val="24"/>
          <w:szCs w:val="24"/>
        </w:rPr>
        <w:t>2.</w:t>
      </w:r>
      <w:r w:rsidRPr="00282E28">
        <w:rPr>
          <w:rFonts w:asciiTheme="majorHAnsi" w:hAnsiTheme="majorHAnsi"/>
          <w:b/>
        </w:rPr>
        <w:t xml:space="preserve"> POPIS SUDSKIH SPROVA U TIJEKU</w:t>
      </w:r>
    </w:p>
    <w:p w14:paraId="51ECF1FF" w14:textId="77777777" w:rsidR="004D545D" w:rsidRPr="004D545D" w:rsidRDefault="004D545D" w:rsidP="007A57C7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Reetkatablice"/>
        <w:tblW w:w="10505" w:type="dxa"/>
        <w:tblInd w:w="-459" w:type="dxa"/>
        <w:tblLook w:val="04A0" w:firstRow="1" w:lastRow="0" w:firstColumn="1" w:lastColumn="0" w:noHBand="0" w:noVBand="1"/>
      </w:tblPr>
      <w:tblGrid>
        <w:gridCol w:w="553"/>
        <w:gridCol w:w="1188"/>
        <w:gridCol w:w="1192"/>
        <w:gridCol w:w="1376"/>
        <w:gridCol w:w="992"/>
        <w:gridCol w:w="1316"/>
        <w:gridCol w:w="1332"/>
        <w:gridCol w:w="1220"/>
        <w:gridCol w:w="1336"/>
      </w:tblGrid>
      <w:tr w:rsidR="004D545D" w14:paraId="2816B08B" w14:textId="77777777" w:rsidTr="006F4552">
        <w:tc>
          <w:tcPr>
            <w:tcW w:w="425" w:type="dxa"/>
            <w:shd w:val="clear" w:color="auto" w:fill="BFBFBF" w:themeFill="background1" w:themeFillShade="BF"/>
          </w:tcPr>
          <w:p w14:paraId="0A0CB36F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Red. br.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244C5D1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Tuženik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14:paraId="209C75A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Tužitelj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2D596A65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Sažeti opis prirode spora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A53746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Iznos glavnice</w:t>
            </w:r>
          </w:p>
        </w:tc>
        <w:tc>
          <w:tcPr>
            <w:tcW w:w="1338" w:type="dxa"/>
            <w:shd w:val="clear" w:color="auto" w:fill="BFBFBF" w:themeFill="background1" w:themeFillShade="BF"/>
          </w:tcPr>
          <w:p w14:paraId="4EA5EA89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Procjena financijskog učinka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E23766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4182A8E2" w14:textId="77777777" w:rsidR="00433120" w:rsidRPr="00BB4914" w:rsidRDefault="00433120" w:rsidP="00BB6632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Početak sudskog spora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14:paraId="4C95C0EA" w14:textId="77777777" w:rsidR="00433120" w:rsidRPr="00BB4914" w:rsidRDefault="00433120" w:rsidP="00BB6632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Napomena</w:t>
            </w:r>
          </w:p>
        </w:tc>
      </w:tr>
      <w:tr w:rsidR="00433120" w:rsidRPr="00BB4914" w14:paraId="616B33D3" w14:textId="77777777" w:rsidTr="006F4552">
        <w:tc>
          <w:tcPr>
            <w:tcW w:w="425" w:type="dxa"/>
          </w:tcPr>
          <w:p w14:paraId="097F8EAE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1206" w:type="dxa"/>
          </w:tcPr>
          <w:p w14:paraId="7D9155F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Općina Lišane Ostrovičke</w:t>
            </w:r>
          </w:p>
        </w:tc>
        <w:tc>
          <w:tcPr>
            <w:tcW w:w="1210" w:type="dxa"/>
          </w:tcPr>
          <w:p w14:paraId="4B9AE940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Telekom Izdavaštvo</w:t>
            </w:r>
          </w:p>
        </w:tc>
        <w:tc>
          <w:tcPr>
            <w:tcW w:w="1416" w:type="dxa"/>
          </w:tcPr>
          <w:p w14:paraId="10F308E8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Spor radi naplate računa</w:t>
            </w:r>
          </w:p>
          <w:p w14:paraId="56A958C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Povrv-595/2018</w:t>
            </w:r>
          </w:p>
        </w:tc>
        <w:tc>
          <w:tcPr>
            <w:tcW w:w="992" w:type="dxa"/>
          </w:tcPr>
          <w:p w14:paraId="39C0132D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4.950,00</w:t>
            </w:r>
          </w:p>
        </w:tc>
        <w:tc>
          <w:tcPr>
            <w:tcW w:w="1338" w:type="dxa"/>
          </w:tcPr>
          <w:p w14:paraId="18AC7E5D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Isplata s računa Općine Lišane  Ostrovičke</w:t>
            </w:r>
          </w:p>
        </w:tc>
        <w:tc>
          <w:tcPr>
            <w:tcW w:w="1350" w:type="dxa"/>
          </w:tcPr>
          <w:p w14:paraId="2C788789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32" w:type="dxa"/>
          </w:tcPr>
          <w:p w14:paraId="26F44CC4" w14:textId="77777777" w:rsidR="00433120" w:rsidRPr="004D545D" w:rsidRDefault="00433120" w:rsidP="00BB6632">
            <w:pPr>
              <w:rPr>
                <w:rFonts w:ascii="Cambria" w:hAnsi="Cambria"/>
                <w:sz w:val="18"/>
                <w:szCs w:val="18"/>
              </w:rPr>
            </w:pPr>
            <w:r w:rsidRPr="004D545D">
              <w:rPr>
                <w:rFonts w:ascii="Cambria" w:hAnsi="Cambria"/>
                <w:sz w:val="18"/>
                <w:szCs w:val="18"/>
              </w:rPr>
              <w:t>30.10.2018.</w:t>
            </w:r>
          </w:p>
        </w:tc>
        <w:tc>
          <w:tcPr>
            <w:tcW w:w="1336" w:type="dxa"/>
          </w:tcPr>
          <w:p w14:paraId="0531C550" w14:textId="77777777" w:rsidR="00433120" w:rsidRPr="00282E28" w:rsidRDefault="00282E28" w:rsidP="00BB6632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Knjižen u izvanbilančnoj evidenciji</w:t>
            </w:r>
          </w:p>
        </w:tc>
      </w:tr>
      <w:tr w:rsidR="004D545D" w:rsidRPr="00BB4914" w14:paraId="1DEA5503" w14:textId="77777777" w:rsidTr="006F4552">
        <w:tc>
          <w:tcPr>
            <w:tcW w:w="425" w:type="dxa"/>
          </w:tcPr>
          <w:p w14:paraId="68B01478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1206" w:type="dxa"/>
          </w:tcPr>
          <w:p w14:paraId="460E323C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Ermas Osijek</w:t>
            </w:r>
          </w:p>
        </w:tc>
        <w:tc>
          <w:tcPr>
            <w:tcW w:w="1210" w:type="dxa"/>
          </w:tcPr>
          <w:p w14:paraId="29A9FE3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Općina Lišane Ostrovičke</w:t>
            </w:r>
          </w:p>
        </w:tc>
        <w:tc>
          <w:tcPr>
            <w:tcW w:w="1416" w:type="dxa"/>
          </w:tcPr>
          <w:p w14:paraId="798961D5" w14:textId="77777777"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 xml:space="preserve"> Spor radi povrata sredstava za isplaćeni predujam</w:t>
            </w:r>
          </w:p>
          <w:p w14:paraId="267B25E3" w14:textId="77777777"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OVRv-1843/17</w:t>
            </w:r>
          </w:p>
          <w:p w14:paraId="5D693288" w14:textId="77777777"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Povr-78/2017</w:t>
            </w:r>
          </w:p>
          <w:p w14:paraId="27C466AC" w14:textId="77777777"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Povr-778/2017-15</w:t>
            </w:r>
          </w:p>
          <w:p w14:paraId="34A3911A" w14:textId="77777777" w:rsidR="00433120" w:rsidRPr="00282E28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026A44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1B361AF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9B74C25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7F1028F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3FBD6A2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12.014,53</w:t>
            </w:r>
          </w:p>
        </w:tc>
        <w:tc>
          <w:tcPr>
            <w:tcW w:w="1338" w:type="dxa"/>
          </w:tcPr>
          <w:p w14:paraId="3F65BE8C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D4BD574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1489FC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Isplata sredstava na račun Općine Lišane Ostrovičke</w:t>
            </w:r>
          </w:p>
        </w:tc>
        <w:tc>
          <w:tcPr>
            <w:tcW w:w="1350" w:type="dxa"/>
          </w:tcPr>
          <w:p w14:paraId="7A25761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32" w:type="dxa"/>
          </w:tcPr>
          <w:p w14:paraId="0A2F6AE8" w14:textId="77777777" w:rsidR="00433120" w:rsidRPr="00BB4914" w:rsidRDefault="00433120" w:rsidP="00BB6632">
            <w:pPr>
              <w:rPr>
                <w:rFonts w:ascii="Cambria" w:hAnsi="Cambria"/>
              </w:rPr>
            </w:pPr>
          </w:p>
        </w:tc>
        <w:tc>
          <w:tcPr>
            <w:tcW w:w="1336" w:type="dxa"/>
          </w:tcPr>
          <w:p w14:paraId="5824FC27" w14:textId="77777777" w:rsidR="00433120" w:rsidRPr="00282E28" w:rsidRDefault="00282E28" w:rsidP="00BB6632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Knjižen u izvanbilančnoj evidenciji</w:t>
            </w:r>
          </w:p>
        </w:tc>
      </w:tr>
    </w:tbl>
    <w:p w14:paraId="41CC1CB2" w14:textId="0FE521B1" w:rsidR="00CC261C" w:rsidRDefault="00CC261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14:paraId="644A4217" w14:textId="0FD64E71" w:rsidR="004A539C" w:rsidRDefault="004A539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14:paraId="2A3420E2" w14:textId="77777777" w:rsidR="004A539C" w:rsidRDefault="004A539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14:paraId="4054CA63" w14:textId="030E6B64" w:rsidR="004A539C" w:rsidRDefault="004A539C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7C7">
        <w:rPr>
          <w:rFonts w:ascii="Times New Roman" w:hAnsi="Times New Roman" w:cs="Times New Roman"/>
          <w:b/>
          <w:sz w:val="24"/>
          <w:szCs w:val="24"/>
        </w:rPr>
        <w:t>OBRAZAC BIL</w:t>
      </w:r>
    </w:p>
    <w:p w14:paraId="5B3A8E34" w14:textId="706E478B" w:rsidR="008F7093" w:rsidRDefault="008F7093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B8A7E" w14:textId="5FAA2AF2" w:rsidR="008F7093" w:rsidRDefault="008F7093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AOP 015 – Uredska oprema i namještaj </w:t>
      </w:r>
    </w:p>
    <w:p w14:paraId="25DBF017" w14:textId="4ED87718" w:rsidR="008F7093" w:rsidRDefault="008F7093" w:rsidP="004A539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Stanje 31.12.2020. godine iznosi 176.608 kn i manje je u odnosu na početno stanje za 47.167 kn. Razlika se</w:t>
      </w:r>
      <w:r w:rsidR="004F4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odnosi na rashodovanje </w:t>
      </w:r>
      <w:r w:rsidR="004F4A5F">
        <w:rPr>
          <w:rFonts w:ascii="Times New Roman" w:hAnsi="Times New Roman" w:cs="Times New Roman"/>
          <w:bCs/>
          <w:sz w:val="24"/>
          <w:szCs w:val="24"/>
        </w:rPr>
        <w:t xml:space="preserve"> i isknjižavanje sredstava po Odluci načelnika i Zapisniku o uništenju.</w:t>
      </w:r>
    </w:p>
    <w:p w14:paraId="615DAC35" w14:textId="77777777" w:rsidR="004F4A5F" w:rsidRDefault="004F4A5F" w:rsidP="004A539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019EE1" w14:textId="21A84129" w:rsidR="004F4A5F" w:rsidRPr="004F4A5F" w:rsidRDefault="004F4A5F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A5F">
        <w:rPr>
          <w:rFonts w:ascii="Times New Roman" w:hAnsi="Times New Roman" w:cs="Times New Roman"/>
          <w:b/>
          <w:sz w:val="24"/>
          <w:szCs w:val="24"/>
        </w:rPr>
        <w:t xml:space="preserve">4. AOP 017  - Oprema za održavanje i zaštitu </w:t>
      </w:r>
    </w:p>
    <w:p w14:paraId="4E75B2E1" w14:textId="339EC6F0" w:rsidR="00C47FE2" w:rsidRDefault="004F4A5F" w:rsidP="007A57C7">
      <w:pPr>
        <w:rPr>
          <w:rFonts w:ascii="Times New Roman" w:hAnsi="Times New Roman" w:cs="Times New Roman"/>
          <w:bCs/>
          <w:sz w:val="24"/>
          <w:szCs w:val="24"/>
        </w:rPr>
      </w:pPr>
      <w:r w:rsidRPr="004F4A5F">
        <w:rPr>
          <w:rFonts w:ascii="Times New Roman" w:hAnsi="Times New Roman" w:cs="Times New Roman"/>
          <w:bCs/>
          <w:sz w:val="24"/>
          <w:szCs w:val="24"/>
        </w:rPr>
        <w:t xml:space="preserve">Stanje 31.12.2020. godine u odnosu na početno stanje manje je za 3.500 kn i odnosi se na isknjižavanje i rashodovanje opreme po Odluci načelnika </w:t>
      </w:r>
      <w:r>
        <w:rPr>
          <w:rFonts w:ascii="Times New Roman" w:hAnsi="Times New Roman" w:cs="Times New Roman"/>
          <w:bCs/>
          <w:sz w:val="24"/>
          <w:szCs w:val="24"/>
        </w:rPr>
        <w:t>i zapisniku o uništenju.</w:t>
      </w:r>
    </w:p>
    <w:p w14:paraId="6D42AE3D" w14:textId="77777777" w:rsidR="004F4A5F" w:rsidRDefault="004F4A5F" w:rsidP="007A57C7">
      <w:pPr>
        <w:rPr>
          <w:rFonts w:ascii="Times New Roman" w:hAnsi="Times New Roman" w:cs="Times New Roman"/>
          <w:bCs/>
          <w:sz w:val="24"/>
          <w:szCs w:val="24"/>
        </w:rPr>
      </w:pPr>
    </w:p>
    <w:p w14:paraId="2EFFC0D2" w14:textId="70DF9615" w:rsidR="004F4A5F" w:rsidRPr="004F4A5F" w:rsidRDefault="004F4A5F" w:rsidP="007A57C7">
      <w:pPr>
        <w:rPr>
          <w:rFonts w:ascii="Times New Roman" w:hAnsi="Times New Roman" w:cs="Times New Roman"/>
          <w:b/>
          <w:sz w:val="24"/>
          <w:szCs w:val="24"/>
        </w:rPr>
      </w:pPr>
      <w:r w:rsidRPr="004F4A5F">
        <w:rPr>
          <w:rFonts w:ascii="Times New Roman" w:hAnsi="Times New Roman" w:cs="Times New Roman"/>
          <w:b/>
          <w:sz w:val="24"/>
          <w:szCs w:val="24"/>
        </w:rPr>
        <w:t xml:space="preserve">5. AOP 023 – </w:t>
      </w:r>
      <w:r w:rsidR="001A6878">
        <w:rPr>
          <w:rFonts w:ascii="Times New Roman" w:hAnsi="Times New Roman" w:cs="Times New Roman"/>
          <w:b/>
          <w:sz w:val="24"/>
          <w:szCs w:val="24"/>
        </w:rPr>
        <w:t>I</w:t>
      </w:r>
      <w:r w:rsidRPr="004F4A5F">
        <w:rPr>
          <w:rFonts w:ascii="Times New Roman" w:hAnsi="Times New Roman" w:cs="Times New Roman"/>
          <w:b/>
          <w:sz w:val="24"/>
          <w:szCs w:val="24"/>
        </w:rPr>
        <w:t>spravak vrijednosti postrojenja i opreme</w:t>
      </w:r>
    </w:p>
    <w:p w14:paraId="5F6F8FFD" w14:textId="463FD45F" w:rsidR="004F4A5F" w:rsidRDefault="004F4A5F" w:rsidP="007A57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Stanje 31.12.2020. godine manje je u odnosu na početno stanje. Tijekom godine rashodovana i uništena oprema  koja je bila u cijelosti otpisana u vrijednosti od 67.614 kn.</w:t>
      </w:r>
    </w:p>
    <w:p w14:paraId="19C32704" w14:textId="77777777" w:rsidR="004F4A5F" w:rsidRPr="004F4A5F" w:rsidRDefault="004F4A5F" w:rsidP="007A57C7">
      <w:pPr>
        <w:rPr>
          <w:rFonts w:ascii="Times New Roman" w:hAnsi="Times New Roman" w:cs="Times New Roman"/>
          <w:bCs/>
          <w:sz w:val="24"/>
          <w:szCs w:val="24"/>
        </w:rPr>
      </w:pPr>
    </w:p>
    <w:p w14:paraId="145C2FE4" w14:textId="521A970F" w:rsidR="001D60FD" w:rsidRPr="00795BE4" w:rsidRDefault="004F4A5F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95BE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82E04" w:rsidRPr="00795BE4">
        <w:rPr>
          <w:rFonts w:ascii="Times New Roman" w:hAnsi="Times New Roman" w:cs="Times New Roman"/>
          <w:b/>
          <w:sz w:val="24"/>
          <w:szCs w:val="24"/>
        </w:rPr>
        <w:t>AOP 23</w:t>
      </w:r>
      <w:r w:rsidR="00E10A46">
        <w:rPr>
          <w:rFonts w:ascii="Times New Roman" w:hAnsi="Times New Roman" w:cs="Times New Roman"/>
          <w:b/>
          <w:sz w:val="24"/>
          <w:szCs w:val="24"/>
        </w:rPr>
        <w:t>9</w:t>
      </w:r>
      <w:r w:rsidR="00F82E04" w:rsidRPr="00795BE4">
        <w:rPr>
          <w:rFonts w:ascii="Times New Roman" w:hAnsi="Times New Roman" w:cs="Times New Roman"/>
          <w:b/>
          <w:sz w:val="24"/>
          <w:szCs w:val="24"/>
        </w:rPr>
        <w:t xml:space="preserve"> – Višak prihoda</w:t>
      </w:r>
    </w:p>
    <w:p w14:paraId="2FA6029D" w14:textId="1C02A6FB" w:rsidR="00F82E04" w:rsidRPr="00795BE4" w:rsidRDefault="00F82E04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Višak prihoda </w:t>
      </w:r>
      <w:r w:rsidR="008B2DFB" w:rsidRPr="00795BE4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iznosi </w:t>
      </w:r>
      <w:r w:rsidR="00C80F90">
        <w:rPr>
          <w:rFonts w:ascii="Times New Roman" w:hAnsi="Times New Roman" w:cs="Times New Roman"/>
          <w:sz w:val="24"/>
          <w:szCs w:val="24"/>
        </w:rPr>
        <w:t>2.0</w:t>
      </w:r>
      <w:r w:rsidR="00E10A46">
        <w:rPr>
          <w:rFonts w:ascii="Times New Roman" w:hAnsi="Times New Roman" w:cs="Times New Roman"/>
          <w:sz w:val="24"/>
          <w:szCs w:val="24"/>
        </w:rPr>
        <w:t>50.778</w:t>
      </w:r>
      <w:r w:rsidR="00B00B01" w:rsidRPr="00795BE4">
        <w:rPr>
          <w:rFonts w:ascii="Times New Roman" w:hAnsi="Times New Roman" w:cs="Times New Roman"/>
          <w:sz w:val="24"/>
          <w:szCs w:val="24"/>
        </w:rPr>
        <w:t xml:space="preserve"> kune</w:t>
      </w:r>
      <w:r w:rsidRPr="00795BE4">
        <w:rPr>
          <w:rFonts w:ascii="Times New Roman" w:hAnsi="Times New Roman" w:cs="Times New Roman"/>
          <w:sz w:val="24"/>
          <w:szCs w:val="24"/>
        </w:rPr>
        <w:t xml:space="preserve">  i razlikuje se  od  viška prihoda prikazanog u PR RAS obrascu</w:t>
      </w:r>
      <w:r w:rsidR="00B918E8" w:rsidRPr="00795BE4">
        <w:rPr>
          <w:rFonts w:ascii="Times New Roman" w:hAnsi="Times New Roman" w:cs="Times New Roman"/>
          <w:sz w:val="24"/>
          <w:szCs w:val="24"/>
        </w:rPr>
        <w:t xml:space="preserve"> na AOP 282 i AOP 284</w:t>
      </w:r>
      <w:r w:rsidRPr="00795BE4">
        <w:rPr>
          <w:rFonts w:ascii="Times New Roman" w:hAnsi="Times New Roman" w:cs="Times New Roman"/>
          <w:sz w:val="24"/>
          <w:szCs w:val="24"/>
        </w:rPr>
        <w:t xml:space="preserve"> jer je izvršena korekcija rezultata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 za kapitalne pomoći iz </w:t>
      </w:r>
      <w:r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F34C75" w:rsidRPr="00795BE4">
        <w:rPr>
          <w:rFonts w:ascii="Times New Roman" w:hAnsi="Times New Roman" w:cs="Times New Roman"/>
          <w:sz w:val="24"/>
          <w:szCs w:val="24"/>
        </w:rPr>
        <w:t xml:space="preserve"> u iznosu od </w:t>
      </w:r>
      <w:bookmarkStart w:id="0" w:name="_Hlk63409066"/>
      <w:r w:rsidR="00C80F90">
        <w:rPr>
          <w:rFonts w:ascii="Times New Roman" w:hAnsi="Times New Roman" w:cs="Times New Roman"/>
          <w:sz w:val="24"/>
          <w:szCs w:val="24"/>
        </w:rPr>
        <w:t>1.</w:t>
      </w:r>
      <w:r w:rsidR="00E10A46">
        <w:rPr>
          <w:rFonts w:ascii="Times New Roman" w:hAnsi="Times New Roman" w:cs="Times New Roman"/>
          <w:sz w:val="24"/>
          <w:szCs w:val="24"/>
        </w:rPr>
        <w:t xml:space="preserve">120.956 </w:t>
      </w:r>
      <w:r w:rsidR="00C80F90">
        <w:rPr>
          <w:rFonts w:ascii="Times New Roman" w:hAnsi="Times New Roman" w:cs="Times New Roman"/>
          <w:sz w:val="24"/>
          <w:szCs w:val="24"/>
        </w:rPr>
        <w:t xml:space="preserve"> k</w:t>
      </w:r>
      <w:r w:rsidR="00E10A46">
        <w:rPr>
          <w:rFonts w:ascii="Times New Roman" w:hAnsi="Times New Roman" w:cs="Times New Roman"/>
          <w:sz w:val="24"/>
          <w:szCs w:val="24"/>
        </w:rPr>
        <w:t>una</w:t>
      </w:r>
      <w:bookmarkEnd w:id="0"/>
      <w:r w:rsidR="00F34C75" w:rsidRPr="00795BE4">
        <w:rPr>
          <w:rFonts w:ascii="Times New Roman" w:hAnsi="Times New Roman" w:cs="Times New Roman"/>
          <w:sz w:val="24"/>
          <w:szCs w:val="24"/>
        </w:rPr>
        <w:t>.</w:t>
      </w:r>
    </w:p>
    <w:p w14:paraId="0EBF1123" w14:textId="77777777" w:rsidR="000158D7" w:rsidRDefault="000158D7" w:rsidP="00B918E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0125DC" w14:textId="70AAF546" w:rsidR="00DF6216" w:rsidRPr="00795BE4" w:rsidRDefault="004F4A5F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95BE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F6216" w:rsidRPr="00795BE4">
        <w:rPr>
          <w:rFonts w:ascii="Times New Roman" w:hAnsi="Times New Roman" w:cs="Times New Roman"/>
          <w:b/>
          <w:sz w:val="24"/>
          <w:szCs w:val="24"/>
        </w:rPr>
        <w:t>AOP 2</w:t>
      </w:r>
      <w:r w:rsidR="00E10A46">
        <w:rPr>
          <w:rFonts w:ascii="Times New Roman" w:hAnsi="Times New Roman" w:cs="Times New Roman"/>
          <w:b/>
          <w:sz w:val="24"/>
          <w:szCs w:val="24"/>
        </w:rPr>
        <w:t>44</w:t>
      </w:r>
      <w:r w:rsidR="00DF6216" w:rsidRPr="00795BE4">
        <w:rPr>
          <w:rFonts w:ascii="Times New Roman" w:hAnsi="Times New Roman" w:cs="Times New Roman"/>
          <w:b/>
          <w:sz w:val="24"/>
          <w:szCs w:val="24"/>
        </w:rPr>
        <w:t xml:space="preserve"> – Manjak prihoda od nefinancijske imovine</w:t>
      </w:r>
      <w:r w:rsidR="00DF6216" w:rsidRPr="00795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640F6" w14:textId="3FAD6DCB" w:rsidR="001F3618" w:rsidRPr="00795BE4" w:rsidRDefault="00DF6216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Manjak prihoda iznosi </w:t>
      </w:r>
      <w:r w:rsidR="00E10A46">
        <w:rPr>
          <w:rFonts w:ascii="Times New Roman" w:hAnsi="Times New Roman" w:cs="Times New Roman"/>
          <w:sz w:val="24"/>
          <w:szCs w:val="24"/>
        </w:rPr>
        <w:t>4.536.346</w:t>
      </w:r>
      <w:r w:rsidR="005200AA">
        <w:rPr>
          <w:rFonts w:ascii="Times New Roman" w:hAnsi="Times New Roman" w:cs="Times New Roman"/>
          <w:sz w:val="24"/>
          <w:szCs w:val="24"/>
        </w:rPr>
        <w:t xml:space="preserve"> k</w:t>
      </w:r>
      <w:r w:rsidR="00E10A46">
        <w:rPr>
          <w:rFonts w:ascii="Times New Roman" w:hAnsi="Times New Roman" w:cs="Times New Roman"/>
          <w:sz w:val="24"/>
          <w:szCs w:val="24"/>
        </w:rPr>
        <w:t>u</w:t>
      </w:r>
      <w:r w:rsidR="005200AA">
        <w:rPr>
          <w:rFonts w:ascii="Times New Roman" w:hAnsi="Times New Roman" w:cs="Times New Roman"/>
          <w:sz w:val="24"/>
          <w:szCs w:val="24"/>
        </w:rPr>
        <w:t>n</w:t>
      </w:r>
      <w:r w:rsidR="00E10A46">
        <w:rPr>
          <w:rFonts w:ascii="Times New Roman" w:hAnsi="Times New Roman" w:cs="Times New Roman"/>
          <w:sz w:val="24"/>
          <w:szCs w:val="24"/>
        </w:rPr>
        <w:t>a</w:t>
      </w:r>
      <w:r w:rsidR="005200AA">
        <w:rPr>
          <w:rFonts w:ascii="Times New Roman" w:hAnsi="Times New Roman" w:cs="Times New Roman"/>
          <w:sz w:val="24"/>
          <w:szCs w:val="24"/>
        </w:rPr>
        <w:t xml:space="preserve">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 razlikuje se od   manjka prikazanog u PR RAS  obrascu na AOP 399  i AOP 401</w:t>
      </w:r>
      <w:r w:rsidR="001F3618" w:rsidRPr="00795BE4">
        <w:rPr>
          <w:rFonts w:ascii="Times New Roman" w:hAnsi="Times New Roman" w:cs="Times New Roman"/>
          <w:sz w:val="24"/>
          <w:szCs w:val="24"/>
        </w:rPr>
        <w:t xml:space="preserve"> jer je izvršena korekcija rezultata za kapitalne pomoći iz  proračuna  u iznosu od </w:t>
      </w:r>
      <w:r w:rsidR="00E10A46">
        <w:rPr>
          <w:rFonts w:ascii="Times New Roman" w:hAnsi="Times New Roman" w:cs="Times New Roman"/>
          <w:sz w:val="24"/>
          <w:szCs w:val="24"/>
        </w:rPr>
        <w:t>1.120.956  kuna</w:t>
      </w:r>
      <w:r w:rsidR="001F3618" w:rsidRPr="00795BE4">
        <w:rPr>
          <w:rFonts w:ascii="Times New Roman" w:hAnsi="Times New Roman" w:cs="Times New Roman"/>
          <w:sz w:val="24"/>
          <w:szCs w:val="24"/>
        </w:rPr>
        <w:t>.</w:t>
      </w:r>
    </w:p>
    <w:p w14:paraId="66C7079D" w14:textId="77777777" w:rsidR="00DF6216" w:rsidRPr="00DF6216" w:rsidRDefault="00DF6216" w:rsidP="00DF6216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14:paraId="7C7C01C0" w14:textId="6557359E" w:rsidR="005D147A" w:rsidRPr="00795BE4" w:rsidRDefault="004F4A5F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95BE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80F90">
        <w:rPr>
          <w:rFonts w:ascii="Times New Roman" w:hAnsi="Times New Roman" w:cs="Times New Roman"/>
          <w:b/>
          <w:sz w:val="24"/>
          <w:szCs w:val="24"/>
        </w:rPr>
        <w:t>AOP 245</w:t>
      </w:r>
      <w:r w:rsidR="00FD2BE9" w:rsidRPr="00795BE4">
        <w:rPr>
          <w:rFonts w:ascii="Times New Roman" w:hAnsi="Times New Roman" w:cs="Times New Roman"/>
          <w:b/>
          <w:sz w:val="24"/>
          <w:szCs w:val="24"/>
        </w:rPr>
        <w:t xml:space="preserve">  - Izvanbilančni zapisi</w:t>
      </w:r>
    </w:p>
    <w:p w14:paraId="3C5C1C49" w14:textId="74DED35F" w:rsidR="00FD2BE9" w:rsidRPr="00795BE4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>I</w:t>
      </w:r>
      <w:r w:rsidR="008B2DFB" w:rsidRPr="00795BE4">
        <w:rPr>
          <w:rFonts w:ascii="Times New Roman" w:hAnsi="Times New Roman" w:cs="Times New Roman"/>
          <w:sz w:val="24"/>
          <w:szCs w:val="24"/>
        </w:rPr>
        <w:t>znos od</w:t>
      </w:r>
      <w:r w:rsidR="000158D7"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E10A46">
        <w:rPr>
          <w:rFonts w:ascii="Times New Roman" w:hAnsi="Times New Roman" w:cs="Times New Roman"/>
          <w:sz w:val="24"/>
          <w:szCs w:val="24"/>
        </w:rPr>
        <w:t>4.140.514</w:t>
      </w:r>
      <w:r w:rsidR="00C80F90">
        <w:rPr>
          <w:rFonts w:ascii="Times New Roman" w:hAnsi="Times New Roman" w:cs="Times New Roman"/>
          <w:sz w:val="24"/>
          <w:szCs w:val="24"/>
        </w:rPr>
        <w:t xml:space="preserve"> kn</w:t>
      </w:r>
      <w:r w:rsidR="00FD2BE9" w:rsidRPr="00795BE4">
        <w:rPr>
          <w:rFonts w:ascii="Times New Roman" w:hAnsi="Times New Roman" w:cs="Times New Roman"/>
          <w:sz w:val="24"/>
          <w:szCs w:val="24"/>
        </w:rPr>
        <w:t xml:space="preserve"> odnosi se na:</w:t>
      </w:r>
    </w:p>
    <w:p w14:paraId="34B5E7F9" w14:textId="1FFBFC31" w:rsidR="00FD2BE9" w:rsidRPr="00691AB6" w:rsidRDefault="007A57C7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0158D7">
        <w:rPr>
          <w:rFonts w:ascii="Times New Roman" w:hAnsi="Times New Roman" w:cs="Times New Roman"/>
          <w:sz w:val="24"/>
          <w:szCs w:val="24"/>
        </w:rPr>
        <w:t>183.4</w:t>
      </w:r>
      <w:r w:rsidR="00E10A46">
        <w:rPr>
          <w:rFonts w:ascii="Times New Roman" w:hAnsi="Times New Roman" w:cs="Times New Roman"/>
          <w:sz w:val="24"/>
          <w:szCs w:val="24"/>
        </w:rPr>
        <w:t>4</w:t>
      </w:r>
      <w:r w:rsidR="000158D7">
        <w:rPr>
          <w:rFonts w:ascii="Times New Roman" w:hAnsi="Times New Roman" w:cs="Times New Roman"/>
          <w:sz w:val="24"/>
          <w:szCs w:val="24"/>
        </w:rPr>
        <w:t>9</w:t>
      </w:r>
      <w:r w:rsidR="00C80F90">
        <w:rPr>
          <w:rFonts w:ascii="Times New Roman" w:hAnsi="Times New Roman" w:cs="Times New Roman"/>
          <w:sz w:val="24"/>
          <w:szCs w:val="24"/>
        </w:rPr>
        <w:t xml:space="preserve"> kn  odno</w:t>
      </w:r>
      <w:r>
        <w:rPr>
          <w:rFonts w:ascii="Times New Roman" w:hAnsi="Times New Roman" w:cs="Times New Roman"/>
          <w:sz w:val="24"/>
          <w:szCs w:val="24"/>
        </w:rPr>
        <w:t>si se na vrijednost službenog automobila nabavljenog na operativni najam.</w:t>
      </w:r>
    </w:p>
    <w:p w14:paraId="419111ED" w14:textId="12994B89" w:rsidR="00FD2BE9" w:rsidRDefault="000158D7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C80F90">
        <w:rPr>
          <w:rFonts w:ascii="Times New Roman" w:hAnsi="Times New Roman" w:cs="Times New Roman"/>
          <w:sz w:val="24"/>
          <w:szCs w:val="24"/>
        </w:rPr>
        <w:t>3.</w:t>
      </w:r>
      <w:r w:rsidR="00E10A46">
        <w:rPr>
          <w:rFonts w:ascii="Times New Roman" w:hAnsi="Times New Roman" w:cs="Times New Roman"/>
          <w:sz w:val="24"/>
          <w:szCs w:val="24"/>
        </w:rPr>
        <w:t>950</w:t>
      </w:r>
      <w:r w:rsidR="00C80F90">
        <w:rPr>
          <w:rFonts w:ascii="Times New Roman" w:hAnsi="Times New Roman" w:cs="Times New Roman"/>
          <w:sz w:val="24"/>
          <w:szCs w:val="24"/>
        </w:rPr>
        <w:t>.000 kn</w:t>
      </w:r>
      <w:r w:rsidR="00FD2BE9" w:rsidRPr="00FD2BE9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0233E0">
        <w:rPr>
          <w:rFonts w:ascii="Times New Roman" w:hAnsi="Times New Roman" w:cs="Times New Roman"/>
          <w:sz w:val="24"/>
          <w:szCs w:val="24"/>
        </w:rPr>
        <w:t xml:space="preserve"> </w:t>
      </w:r>
      <w:r w:rsidR="00FD2BE9" w:rsidRPr="00FD2BE9">
        <w:rPr>
          <w:rFonts w:ascii="Times New Roman" w:hAnsi="Times New Roman" w:cs="Times New Roman"/>
          <w:sz w:val="24"/>
          <w:szCs w:val="24"/>
        </w:rPr>
        <w:t>bjanko zadužnice.</w:t>
      </w:r>
    </w:p>
    <w:p w14:paraId="75697C19" w14:textId="77777777" w:rsidR="000158D7" w:rsidRDefault="00C80F90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7.065 kn</w:t>
      </w:r>
      <w:r w:rsidR="000158D7">
        <w:rPr>
          <w:rFonts w:ascii="Times New Roman" w:hAnsi="Times New Roman" w:cs="Times New Roman"/>
          <w:sz w:val="24"/>
          <w:szCs w:val="24"/>
        </w:rPr>
        <w:t xml:space="preserve"> odnosi se na sudske sporove</w:t>
      </w:r>
    </w:p>
    <w:p w14:paraId="6ACAC477" w14:textId="74E989C1" w:rsidR="005F121F" w:rsidRDefault="005F121F" w:rsidP="00C47FE2">
      <w:pPr>
        <w:rPr>
          <w:rFonts w:ascii="Times New Roman" w:hAnsi="Times New Roman" w:cs="Times New Roman"/>
          <w:sz w:val="24"/>
          <w:szCs w:val="24"/>
        </w:rPr>
      </w:pPr>
    </w:p>
    <w:p w14:paraId="3E56AE52" w14:textId="77777777" w:rsidR="00074194" w:rsidRPr="00C47FE2" w:rsidRDefault="00074194" w:rsidP="00C47FE2">
      <w:pPr>
        <w:rPr>
          <w:rFonts w:ascii="Times New Roman" w:hAnsi="Times New Roman" w:cs="Times New Roman"/>
          <w:sz w:val="24"/>
          <w:szCs w:val="24"/>
        </w:rPr>
      </w:pPr>
    </w:p>
    <w:p w14:paraId="7FDFECF5" w14:textId="77777777"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PR-RAS</w:t>
      </w:r>
    </w:p>
    <w:p w14:paraId="4C926A37" w14:textId="77777777"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</w:p>
    <w:p w14:paraId="342BFD18" w14:textId="437EEE8D" w:rsidR="00C44603" w:rsidRDefault="00A76B87" w:rsidP="00A76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95BE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32409" w:rsidRPr="00795BE4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8733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173 – Službena radna i zaštitna odjeća i obuća</w:t>
      </w:r>
    </w:p>
    <w:p w14:paraId="0E423F5F" w14:textId="7792612C" w:rsidR="00A76B87" w:rsidRDefault="00A76B87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2020. godini ostvareno je 3.640 što je u odnosu na prethodnu godinu  veće za 719,40% . Riječ je o  nabavi radne odjeće i obuće za komunalne djelatnike na javnim radovima.</w:t>
      </w:r>
    </w:p>
    <w:p w14:paraId="45A6DFE7" w14:textId="2DE871C4" w:rsidR="00A76B87" w:rsidRDefault="00A76B87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6145AB" w14:textId="2EA393C5" w:rsidR="00A76B87" w:rsidRPr="00A76B87" w:rsidRDefault="00A76B87" w:rsidP="00A76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B87">
        <w:rPr>
          <w:rFonts w:ascii="Times New Roman" w:hAnsi="Times New Roman" w:cs="Times New Roman"/>
          <w:b/>
          <w:sz w:val="24"/>
          <w:szCs w:val="24"/>
        </w:rPr>
        <w:t>10. AOP 202 – kamate za primljene kredite</w:t>
      </w:r>
    </w:p>
    <w:p w14:paraId="5468C56E" w14:textId="76BF3032" w:rsidR="00A76B87" w:rsidRDefault="00A76B87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Ostvareni iznos od 28.625 kuna veći je za 221,25 % u odnosu na prethodnu godinu iz razloga što  je otplata dugoročnog kredita počela 01.10.2019. godine.</w:t>
      </w:r>
    </w:p>
    <w:p w14:paraId="1FA8DC03" w14:textId="63A0F877" w:rsidR="00A76B87" w:rsidRDefault="00A76B87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68D169" w14:textId="1D367D5E" w:rsidR="00074194" w:rsidRDefault="00074194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7438EB" w14:textId="5BB86AEF" w:rsidR="00074194" w:rsidRDefault="00074194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EB2B50" w14:textId="77777777" w:rsidR="00074194" w:rsidRDefault="00074194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378336" w14:textId="0C48E5B5" w:rsidR="00A76B87" w:rsidRPr="00A76B87" w:rsidRDefault="00074194" w:rsidP="00A76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76B87" w:rsidRPr="00A76B87">
        <w:rPr>
          <w:rFonts w:ascii="Times New Roman" w:hAnsi="Times New Roman" w:cs="Times New Roman"/>
          <w:b/>
          <w:sz w:val="24"/>
          <w:szCs w:val="24"/>
        </w:rPr>
        <w:t>AOP 255  - Naknada građanima i kućanstvima u naravi</w:t>
      </w:r>
    </w:p>
    <w:p w14:paraId="2F340C85" w14:textId="5D0643CE" w:rsidR="00A76B87" w:rsidRDefault="00A76B87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ostvareni u iznosu od 384.550 kuna odnose se na sufinanciranje 50% priključka za vodu domaćinstvima na području Općine</w:t>
      </w:r>
      <w:r w:rsidR="00680F13">
        <w:rPr>
          <w:rFonts w:ascii="Times New Roman" w:hAnsi="Times New Roman" w:cs="Times New Roman"/>
          <w:bCs/>
          <w:sz w:val="24"/>
          <w:szCs w:val="24"/>
        </w:rPr>
        <w:t xml:space="preserve"> na temelju javnog poziva </w:t>
      </w:r>
      <w:r>
        <w:rPr>
          <w:rFonts w:ascii="Times New Roman" w:hAnsi="Times New Roman" w:cs="Times New Roman"/>
          <w:bCs/>
          <w:sz w:val="24"/>
          <w:szCs w:val="24"/>
        </w:rPr>
        <w:t xml:space="preserve">. Iznos </w:t>
      </w:r>
      <w:r w:rsidR="00680F13">
        <w:rPr>
          <w:rFonts w:ascii="Times New Roman" w:hAnsi="Times New Roman" w:cs="Times New Roman"/>
          <w:bCs/>
          <w:sz w:val="24"/>
          <w:szCs w:val="24"/>
        </w:rPr>
        <w:t>je uplaćivan Vodovodu i odvodnja Benkovac.</w:t>
      </w:r>
    </w:p>
    <w:p w14:paraId="5464204F" w14:textId="77777777" w:rsidR="006F4552" w:rsidRDefault="006F4552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D67AAB" w14:textId="4B3D5258" w:rsidR="00680F13" w:rsidRPr="00680F13" w:rsidRDefault="00074194" w:rsidP="00A76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680F13" w:rsidRPr="00680F13">
        <w:rPr>
          <w:rFonts w:ascii="Times New Roman" w:hAnsi="Times New Roman" w:cs="Times New Roman"/>
          <w:b/>
          <w:sz w:val="24"/>
          <w:szCs w:val="24"/>
        </w:rPr>
        <w:t xml:space="preserve">AOP 362 – Komunikacijska oprema </w:t>
      </w:r>
    </w:p>
    <w:p w14:paraId="35106826" w14:textId="70EF6F4F" w:rsidR="00680F13" w:rsidRPr="00A76B87" w:rsidRDefault="00680F13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od 114.442 kn odnosi se na postavljanje besplatne WIFI4EU mreže.</w:t>
      </w:r>
    </w:p>
    <w:p w14:paraId="16995830" w14:textId="77777777" w:rsidR="007356CE" w:rsidRDefault="007356CE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8F472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66613" w14:textId="77777777" w:rsidR="00C47FE2" w:rsidRPr="00F34C75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6A445" w14:textId="686A9FC3" w:rsidR="00D1157F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Lišane </w:t>
      </w:r>
      <w:r w:rsidR="00A15D43">
        <w:rPr>
          <w:rFonts w:ascii="Times New Roman" w:hAnsi="Times New Roman" w:cs="Times New Roman"/>
          <w:sz w:val="24"/>
          <w:szCs w:val="24"/>
        </w:rPr>
        <w:t>Ostrovičke, 1</w:t>
      </w:r>
      <w:r w:rsidR="00E30742">
        <w:rPr>
          <w:rFonts w:ascii="Times New Roman" w:hAnsi="Times New Roman" w:cs="Times New Roman"/>
          <w:sz w:val="24"/>
          <w:szCs w:val="24"/>
        </w:rPr>
        <w:t>1</w:t>
      </w:r>
      <w:r w:rsidR="00A15D43">
        <w:rPr>
          <w:rFonts w:ascii="Times New Roman" w:hAnsi="Times New Roman" w:cs="Times New Roman"/>
          <w:sz w:val="24"/>
          <w:szCs w:val="24"/>
        </w:rPr>
        <w:t>.02.202</w:t>
      </w:r>
      <w:r w:rsidR="004A539C">
        <w:rPr>
          <w:rFonts w:ascii="Times New Roman" w:hAnsi="Times New Roman" w:cs="Times New Roman"/>
          <w:sz w:val="24"/>
          <w:szCs w:val="24"/>
        </w:rPr>
        <w:t>1.</w:t>
      </w:r>
    </w:p>
    <w:p w14:paraId="3E78BBD7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AF99A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66242" w14:textId="77777777" w:rsidR="00F34C75" w:rsidRPr="00FD2BE9" w:rsidRDefault="00F34C75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46B9A" w14:textId="77777777" w:rsidR="00D1157F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14:paraId="67209C74" w14:textId="77777777" w:rsidR="00770725" w:rsidRPr="00FD2BE9" w:rsidRDefault="00770725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F001B" w14:textId="77777777" w:rsidR="00D303AA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5D147A" w:rsidRPr="00FD2BE9">
        <w:rPr>
          <w:rFonts w:ascii="Times New Roman" w:hAnsi="Times New Roman" w:cs="Times New Roman"/>
          <w:b/>
          <w:sz w:val="24"/>
          <w:szCs w:val="24"/>
        </w:rPr>
        <w:t>Ivica  Musić, dipl.ing.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4E64D6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CCA36" w14:textId="77777777" w:rsidR="00DD3283" w:rsidRDefault="00DD3283" w:rsidP="00E80471">
      <w:pPr>
        <w:spacing w:line="240" w:lineRule="auto"/>
      </w:pPr>
      <w:r>
        <w:separator/>
      </w:r>
    </w:p>
  </w:endnote>
  <w:endnote w:type="continuationSeparator" w:id="0">
    <w:p w14:paraId="400A6E8E" w14:textId="77777777" w:rsidR="00DD3283" w:rsidRDefault="00DD3283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907323"/>
      <w:docPartObj>
        <w:docPartGallery w:val="Page Numbers (Bottom of Page)"/>
        <w:docPartUnique/>
      </w:docPartObj>
    </w:sdtPr>
    <w:sdtEndPr/>
    <w:sdtContent>
      <w:sdt>
        <w:sdtPr>
          <w:id w:val="436279680"/>
          <w:docPartObj>
            <w:docPartGallery w:val="Page Numbers (Top of Page)"/>
            <w:docPartUnique/>
          </w:docPartObj>
        </w:sdtPr>
        <w:sdtEndPr/>
        <w:sdtContent>
          <w:p w14:paraId="1EA2E531" w14:textId="77777777" w:rsidR="00AA535F" w:rsidRDefault="00343F73">
            <w:pPr>
              <w:pStyle w:val="Podnoje"/>
              <w:jc w:val="right"/>
              <w:rPr>
                <w:b/>
                <w:sz w:val="24"/>
                <w:szCs w:val="24"/>
              </w:rPr>
            </w:pPr>
            <w:r>
              <w:t xml:space="preserve">Stranica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</w:p>
          <w:p w14:paraId="6A3F3AED" w14:textId="5EE63725" w:rsidR="00AA535F" w:rsidRDefault="00AA535F" w:rsidP="004F4A5F">
            <w:pPr>
              <w:pStyle w:val="Podnoje"/>
              <w:jc w:val="right"/>
              <w:rPr>
                <w:sz w:val="18"/>
                <w:szCs w:val="18"/>
              </w:rPr>
            </w:pPr>
            <w:r w:rsidRPr="00AA535F">
              <w:rPr>
                <w:sz w:val="18"/>
                <w:szCs w:val="18"/>
              </w:rPr>
              <w:t xml:space="preserve">Bilješke uz financijski izvještaj  </w:t>
            </w:r>
            <w:r w:rsidR="00C47FE2">
              <w:rPr>
                <w:sz w:val="18"/>
                <w:szCs w:val="18"/>
              </w:rPr>
              <w:t>za 20</w:t>
            </w:r>
            <w:r w:rsidR="004F4A5F">
              <w:rPr>
                <w:sz w:val="18"/>
                <w:szCs w:val="18"/>
              </w:rPr>
              <w:t>20</w:t>
            </w:r>
            <w:r w:rsidR="00C47FE2">
              <w:rPr>
                <w:sz w:val="18"/>
                <w:szCs w:val="18"/>
              </w:rPr>
              <w:t>. godinu</w:t>
            </w:r>
          </w:p>
          <w:p w14:paraId="16C483CC" w14:textId="77777777" w:rsidR="00C47FE2" w:rsidRPr="00AA535F" w:rsidRDefault="00C47FE2" w:rsidP="00AA535F">
            <w:pPr>
              <w:pStyle w:val="Podnoje"/>
              <w:jc w:val="right"/>
              <w:rPr>
                <w:sz w:val="18"/>
                <w:szCs w:val="18"/>
              </w:rPr>
            </w:pPr>
          </w:p>
          <w:p w14:paraId="0C00D997" w14:textId="77777777" w:rsidR="00343F73" w:rsidRDefault="00DD3283">
            <w:pPr>
              <w:pStyle w:val="Podnoje"/>
              <w:jc w:val="right"/>
            </w:pPr>
          </w:p>
        </w:sdtContent>
      </w:sdt>
    </w:sdtContent>
  </w:sdt>
  <w:p w14:paraId="17A83D57" w14:textId="77777777" w:rsidR="00343F73" w:rsidRDefault="00343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3B8C0" w14:textId="77777777" w:rsidR="00DD3283" w:rsidRDefault="00DD3283" w:rsidP="00E80471">
      <w:pPr>
        <w:spacing w:line="240" w:lineRule="auto"/>
      </w:pPr>
      <w:r>
        <w:separator/>
      </w:r>
    </w:p>
  </w:footnote>
  <w:footnote w:type="continuationSeparator" w:id="0">
    <w:p w14:paraId="11E27EBF" w14:textId="77777777" w:rsidR="00DD3283" w:rsidRDefault="00DD3283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D4FB" w14:textId="77777777" w:rsidR="00343F73" w:rsidRDefault="00343F73">
    <w:pPr>
      <w:pStyle w:val="Zaglavlje"/>
    </w:pPr>
  </w:p>
  <w:p w14:paraId="6CF39997" w14:textId="77777777" w:rsidR="00343F73" w:rsidRDefault="00343F73">
    <w:pPr>
      <w:pStyle w:val="Zaglavlje"/>
    </w:pPr>
  </w:p>
  <w:p w14:paraId="58583216" w14:textId="77777777" w:rsidR="00343F73" w:rsidRDefault="00343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7F"/>
    <w:rsid w:val="0001455D"/>
    <w:rsid w:val="000158D7"/>
    <w:rsid w:val="000233E0"/>
    <w:rsid w:val="000414FA"/>
    <w:rsid w:val="0007332D"/>
    <w:rsid w:val="00074194"/>
    <w:rsid w:val="000E50F3"/>
    <w:rsid w:val="001406D2"/>
    <w:rsid w:val="001668CA"/>
    <w:rsid w:val="00170942"/>
    <w:rsid w:val="001A6878"/>
    <w:rsid w:val="001C4690"/>
    <w:rsid w:val="001D60FD"/>
    <w:rsid w:val="001D78EA"/>
    <w:rsid w:val="001E3F57"/>
    <w:rsid w:val="001F3618"/>
    <w:rsid w:val="00224D0A"/>
    <w:rsid w:val="00231654"/>
    <w:rsid w:val="00232409"/>
    <w:rsid w:val="00245EC2"/>
    <w:rsid w:val="002569BD"/>
    <w:rsid w:val="00282E28"/>
    <w:rsid w:val="002832DF"/>
    <w:rsid w:val="00343F73"/>
    <w:rsid w:val="00357049"/>
    <w:rsid w:val="00364A31"/>
    <w:rsid w:val="00381462"/>
    <w:rsid w:val="003B2A03"/>
    <w:rsid w:val="003D4C5C"/>
    <w:rsid w:val="00406A47"/>
    <w:rsid w:val="00433120"/>
    <w:rsid w:val="00436071"/>
    <w:rsid w:val="00467F24"/>
    <w:rsid w:val="004730F0"/>
    <w:rsid w:val="004A37D9"/>
    <w:rsid w:val="004A539C"/>
    <w:rsid w:val="004B3DC0"/>
    <w:rsid w:val="004D38B8"/>
    <w:rsid w:val="004D545D"/>
    <w:rsid w:val="004E64D6"/>
    <w:rsid w:val="004F4A5F"/>
    <w:rsid w:val="005200AA"/>
    <w:rsid w:val="00522722"/>
    <w:rsid w:val="005521C0"/>
    <w:rsid w:val="00570587"/>
    <w:rsid w:val="005B24EF"/>
    <w:rsid w:val="005C367D"/>
    <w:rsid w:val="005D147A"/>
    <w:rsid w:val="005E7918"/>
    <w:rsid w:val="005F121F"/>
    <w:rsid w:val="00616683"/>
    <w:rsid w:val="00680F13"/>
    <w:rsid w:val="00691AB6"/>
    <w:rsid w:val="0069422F"/>
    <w:rsid w:val="00694862"/>
    <w:rsid w:val="006E00A5"/>
    <w:rsid w:val="006E20A5"/>
    <w:rsid w:val="006F047D"/>
    <w:rsid w:val="006F4552"/>
    <w:rsid w:val="00714DB5"/>
    <w:rsid w:val="0072608E"/>
    <w:rsid w:val="00731A97"/>
    <w:rsid w:val="007356CE"/>
    <w:rsid w:val="00745F0A"/>
    <w:rsid w:val="00765E50"/>
    <w:rsid w:val="00770725"/>
    <w:rsid w:val="0077668A"/>
    <w:rsid w:val="0078733B"/>
    <w:rsid w:val="007948D5"/>
    <w:rsid w:val="00795BE4"/>
    <w:rsid w:val="007A57C7"/>
    <w:rsid w:val="007E29A8"/>
    <w:rsid w:val="007F7798"/>
    <w:rsid w:val="00861591"/>
    <w:rsid w:val="00865A38"/>
    <w:rsid w:val="008B2DFB"/>
    <w:rsid w:val="008B3A32"/>
    <w:rsid w:val="008F7093"/>
    <w:rsid w:val="009022DE"/>
    <w:rsid w:val="009071BA"/>
    <w:rsid w:val="009B58C5"/>
    <w:rsid w:val="009E51AB"/>
    <w:rsid w:val="00A15D43"/>
    <w:rsid w:val="00A76B87"/>
    <w:rsid w:val="00AA535F"/>
    <w:rsid w:val="00AB2EF6"/>
    <w:rsid w:val="00AC2D71"/>
    <w:rsid w:val="00AE1A7A"/>
    <w:rsid w:val="00AF36B6"/>
    <w:rsid w:val="00B00B01"/>
    <w:rsid w:val="00B05BE8"/>
    <w:rsid w:val="00B37751"/>
    <w:rsid w:val="00B754B6"/>
    <w:rsid w:val="00B854A9"/>
    <w:rsid w:val="00B918E8"/>
    <w:rsid w:val="00BB6632"/>
    <w:rsid w:val="00BC7877"/>
    <w:rsid w:val="00C3201C"/>
    <w:rsid w:val="00C36FB5"/>
    <w:rsid w:val="00C44603"/>
    <w:rsid w:val="00C47333"/>
    <w:rsid w:val="00C47FE2"/>
    <w:rsid w:val="00C80F90"/>
    <w:rsid w:val="00C83A39"/>
    <w:rsid w:val="00CA4156"/>
    <w:rsid w:val="00CA5E2F"/>
    <w:rsid w:val="00CC261C"/>
    <w:rsid w:val="00D1157F"/>
    <w:rsid w:val="00D303AA"/>
    <w:rsid w:val="00D34463"/>
    <w:rsid w:val="00D429BE"/>
    <w:rsid w:val="00DB283A"/>
    <w:rsid w:val="00DB7C08"/>
    <w:rsid w:val="00DD3283"/>
    <w:rsid w:val="00DF6216"/>
    <w:rsid w:val="00E10A46"/>
    <w:rsid w:val="00E17502"/>
    <w:rsid w:val="00E279C9"/>
    <w:rsid w:val="00E30742"/>
    <w:rsid w:val="00E52ECB"/>
    <w:rsid w:val="00E57A58"/>
    <w:rsid w:val="00E65478"/>
    <w:rsid w:val="00E73646"/>
    <w:rsid w:val="00E80471"/>
    <w:rsid w:val="00E82393"/>
    <w:rsid w:val="00EC52C0"/>
    <w:rsid w:val="00ED23D2"/>
    <w:rsid w:val="00EE4EE5"/>
    <w:rsid w:val="00F34C75"/>
    <w:rsid w:val="00F82E04"/>
    <w:rsid w:val="00FA681D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DF9D"/>
  <w15:docId w15:val="{A772B69A-A86A-49EC-A3EC-1405903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Reetkatablice">
    <w:name w:val="Table Grid"/>
    <w:basedOn w:val="Obinatablica"/>
    <w:uiPriority w:val="59"/>
    <w:rsid w:val="00E80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0471"/>
  </w:style>
  <w:style w:type="paragraph" w:styleId="Podnoje">
    <w:name w:val="footer"/>
    <w:basedOn w:val="Normal"/>
    <w:link w:val="Podno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8lIypWC5bJjN1M:http://www.hnv.org.yu/images/grb-rh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A1DB-C440-444B-BB63-3F45FC2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59</cp:revision>
  <cp:lastPrinted>2019-02-14T13:27:00Z</cp:lastPrinted>
  <dcterms:created xsi:type="dcterms:W3CDTF">2012-02-28T13:54:00Z</dcterms:created>
  <dcterms:modified xsi:type="dcterms:W3CDTF">2021-02-11T11:40:00Z</dcterms:modified>
</cp:coreProperties>
</file>